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459" w:rsidRDefault="00443C3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R4-251</w:t>
      </w:r>
      <w:r w:rsidR="008F782F">
        <w:rPr>
          <w:rFonts w:eastAsia="宋体"/>
          <w:b/>
          <w:i/>
          <w:sz w:val="28"/>
          <w:lang w:val="en-US" w:eastAsia="zh-CN"/>
        </w:rPr>
        <w:t>2219</w:t>
      </w:r>
    </w:p>
    <w:p w:rsidR="00B24459" w:rsidRDefault="00443C38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r>
        <w:rPr>
          <w:rFonts w:eastAsia="宋体" w:hint="eastAsia"/>
          <w:sz w:val="24"/>
          <w:lang w:val="en-US" w:eastAsia="zh-CN"/>
        </w:rPr>
        <w:t>Bangalore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 w:eastAsia="zh-CN"/>
        </w:rPr>
        <w:t>India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 w:eastAsia="zh-CN"/>
        </w:rPr>
        <w:t>25</w:t>
      </w:r>
      <w:r>
        <w:rPr>
          <w:rFonts w:eastAsia="宋体" w:hint="eastAsia"/>
          <w:sz w:val="24"/>
          <w:vertAlign w:val="superscript"/>
          <w:lang w:val="en-US" w:eastAsia="zh-CN"/>
        </w:rPr>
        <w:t>th</w:t>
      </w:r>
      <w:r>
        <w:rPr>
          <w:sz w:val="24"/>
        </w:rPr>
        <w:t xml:space="preserve"> - </w:t>
      </w:r>
      <w:r>
        <w:rPr>
          <w:rFonts w:eastAsia="宋体" w:hint="eastAsia"/>
          <w:sz w:val="24"/>
          <w:lang w:val="en-US" w:eastAsia="zh-CN"/>
        </w:rPr>
        <w:t>29</w:t>
      </w:r>
      <w:r>
        <w:rPr>
          <w:rFonts w:eastAsia="宋体" w:hint="eastAsia"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sz w:val="24"/>
          <w:lang w:val="en-US" w:eastAsia="zh-CN"/>
        </w:rPr>
        <w:t>, August</w:t>
      </w:r>
      <w:r>
        <w:rPr>
          <w:rFonts w:eastAsia="宋体" w:cs="Arial"/>
          <w:sz w:val="24"/>
          <w:szCs w:val="24"/>
          <w:lang w:eastAsia="zh-CN"/>
        </w:rPr>
        <w:t xml:space="preserve"> 202</w:t>
      </w:r>
      <w:r>
        <w:rPr>
          <w:rFonts w:eastAsia="宋体" w:cs="Arial" w:hint="eastAsia"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B244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459" w:rsidRDefault="00443C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244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4459" w:rsidRDefault="00443C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244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c>
          <w:tcPr>
            <w:tcW w:w="142" w:type="dxa"/>
            <w:tcBorders>
              <w:lef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24459" w:rsidRDefault="00443C3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B24459" w:rsidRDefault="00443C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4459" w:rsidRDefault="00443C3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B24459" w:rsidRDefault="00443C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24459" w:rsidRDefault="00443C3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B24459" w:rsidRDefault="00443C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:rsidR="00B24459" w:rsidRDefault="00443C38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19.1.0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</w:pPr>
          </w:p>
        </w:tc>
      </w:tr>
      <w:tr w:rsidR="00B244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</w:pPr>
          </w:p>
        </w:tc>
      </w:tr>
      <w:tr w:rsidR="00B244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4459" w:rsidRDefault="00443C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24459">
        <w:tc>
          <w:tcPr>
            <w:tcW w:w="9641" w:type="dxa"/>
            <w:gridSpan w:val="9"/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24459" w:rsidRDefault="00B244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459">
        <w:tc>
          <w:tcPr>
            <w:tcW w:w="2835" w:type="dxa"/>
          </w:tcPr>
          <w:p w:rsidR="00B24459" w:rsidRDefault="00443C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24459" w:rsidRDefault="00443C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4459" w:rsidRDefault="00B244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4459" w:rsidRDefault="00443C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4459" w:rsidRDefault="00443C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24459" w:rsidRDefault="00443C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4459" w:rsidRDefault="00B244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4459" w:rsidRDefault="00443C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4459" w:rsidRDefault="00B244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24459" w:rsidRDefault="00B244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459">
        <w:tc>
          <w:tcPr>
            <w:tcW w:w="9640" w:type="dxa"/>
            <w:gridSpan w:val="11"/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  <w:sz w:val="18"/>
                <w:szCs w:val="18"/>
              </w:rPr>
              <w:t>NR_LPWUS-Core</w:t>
            </w:r>
            <w:r>
              <w:rPr>
                <w:rFonts w:hint="eastAsia"/>
                <w:lang w:val="en-US" w:eastAsia="zh-CN"/>
              </w:rPr>
              <w:t>) LP-WUR and MR measurement capability in INACTIVE state</w:t>
            </w:r>
          </w:p>
        </w:tc>
      </w:tr>
      <w:tr w:rsidR="00B24459">
        <w:tc>
          <w:tcPr>
            <w:tcW w:w="1843" w:type="dxa"/>
            <w:tcBorders>
              <w:lef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c>
          <w:tcPr>
            <w:tcW w:w="1843" w:type="dxa"/>
            <w:tcBorders>
              <w:lef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B24459">
        <w:tc>
          <w:tcPr>
            <w:tcW w:w="1843" w:type="dxa"/>
            <w:tcBorders>
              <w:lef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24459">
        <w:tc>
          <w:tcPr>
            <w:tcW w:w="1843" w:type="dxa"/>
            <w:tcBorders>
              <w:lef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c>
          <w:tcPr>
            <w:tcW w:w="1843" w:type="dxa"/>
            <w:tcBorders>
              <w:lef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:rsidR="00B24459" w:rsidRDefault="00B244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4459" w:rsidRDefault="00443C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B24459">
        <w:tc>
          <w:tcPr>
            <w:tcW w:w="1843" w:type="dxa"/>
            <w:tcBorders>
              <w:lef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24459" w:rsidRDefault="00B244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4459" w:rsidRDefault="00443C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B244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24459" w:rsidRDefault="00443C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24459" w:rsidRDefault="00443C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24459">
        <w:tc>
          <w:tcPr>
            <w:tcW w:w="1843" w:type="dxa"/>
          </w:tcPr>
          <w:p w:rsidR="00B24459" w:rsidRDefault="00B244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measurement capability for LP-WUR shall be added and MR capability shall be duplicated.</w:t>
            </w:r>
          </w:p>
        </w:tc>
      </w:tr>
      <w:tr w:rsidR="00B2445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UE measurement capability for LP-WUR and duplicate MR capability.</w:t>
            </w: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UE measurement capability for LP-WUR is absent.</w:t>
            </w:r>
          </w:p>
        </w:tc>
      </w:tr>
      <w:tr w:rsidR="00B24459">
        <w:tc>
          <w:tcPr>
            <w:tcW w:w="2694" w:type="dxa"/>
            <w:gridSpan w:val="2"/>
          </w:tcPr>
          <w:p w:rsidR="00B24459" w:rsidRDefault="00B244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5.X.2.2</w:t>
            </w: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459" w:rsidRDefault="00B24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459" w:rsidRDefault="00443C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4459" w:rsidRDefault="00443C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24459" w:rsidRDefault="00B244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24459" w:rsidRDefault="00B24459">
            <w:pPr>
              <w:pStyle w:val="CRCoverPage"/>
              <w:spacing w:after="0"/>
              <w:ind w:left="99"/>
            </w:pP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4459" w:rsidRDefault="00B244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24459" w:rsidRDefault="00443C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</w:t>
            </w: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459" w:rsidRDefault="00443C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4459" w:rsidRDefault="00B244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24459" w:rsidRDefault="00443C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459" w:rsidRDefault="00443C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4459" w:rsidRDefault="00B244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24459" w:rsidRDefault="00443C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4459" w:rsidRDefault="00443C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4459" w:rsidRDefault="00B24459">
            <w:pPr>
              <w:pStyle w:val="CRCoverPage"/>
              <w:spacing w:after="0"/>
            </w:pPr>
          </w:p>
        </w:tc>
      </w:tr>
      <w:tr w:rsidR="00B244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4459" w:rsidRDefault="00B24459">
            <w:pPr>
              <w:pStyle w:val="CRCoverPage"/>
              <w:spacing w:after="0"/>
              <w:ind w:left="100"/>
            </w:pPr>
          </w:p>
        </w:tc>
      </w:tr>
      <w:tr w:rsidR="00B244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4459" w:rsidRDefault="00B24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24459" w:rsidRDefault="00B244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244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459" w:rsidRDefault="00443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4459" w:rsidRDefault="00B24459">
            <w:pPr>
              <w:pStyle w:val="CRCoverPage"/>
              <w:spacing w:after="0"/>
              <w:ind w:left="100"/>
            </w:pPr>
          </w:p>
        </w:tc>
      </w:tr>
    </w:tbl>
    <w:p w:rsidR="00B24459" w:rsidRDefault="00B24459" w:rsidP="005E540E">
      <w:pPr>
        <w:pStyle w:val="af3"/>
      </w:pPr>
    </w:p>
    <w:p w:rsidR="00B24459" w:rsidRDefault="00443C38" w:rsidP="005E540E">
      <w:pPr>
        <w:pStyle w:val="af3"/>
      </w:pPr>
      <w:r>
        <w:br w:type="page"/>
      </w:r>
    </w:p>
    <w:p w:rsidR="002A7804" w:rsidRDefault="00443C38" w:rsidP="004636E5">
      <w:pPr>
        <w:jc w:val="center"/>
        <w:rPr>
          <w:ins w:id="0" w:author="ZTE Derrick" w:date="2025-08-29T11:23:00Z"/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lastRenderedPageBreak/>
        <w:t>&lt;Start of Change 1&gt;</w:t>
      </w:r>
    </w:p>
    <w:p w:rsidR="004636E5" w:rsidRPr="005E540E" w:rsidRDefault="004636E5" w:rsidP="004636E5">
      <w:pPr>
        <w:pStyle w:val="2"/>
        <w:rPr>
          <w:ins w:id="2" w:author="ZTE Derrick" w:date="2025-08-29T11:23:00Z"/>
          <w:rFonts w:ascii="Times New Roman" w:hAnsi="Times New Roman"/>
          <w:sz w:val="28"/>
          <w:szCs w:val="18"/>
          <w:lang w:val="en-US" w:eastAsia="zh-CN"/>
        </w:rPr>
      </w:pPr>
      <w:ins w:id="3" w:author="ZTE Derrick" w:date="2025-08-29T11:23:00Z">
        <w:r w:rsidRPr="005E540E">
          <w:rPr>
            <w:rFonts w:ascii="Times New Roman" w:hAnsi="Times New Roman"/>
            <w:sz w:val="28"/>
            <w:szCs w:val="18"/>
            <w:lang w:val="en-US" w:eastAsia="zh-CN"/>
          </w:rPr>
          <w:t>5.X.2 Requirements</w:t>
        </w:r>
      </w:ins>
    </w:p>
    <w:p w:rsidR="004636E5" w:rsidRPr="005E540E" w:rsidRDefault="004636E5" w:rsidP="004636E5">
      <w:pPr>
        <w:pStyle w:val="2"/>
        <w:rPr>
          <w:ins w:id="4" w:author="ZTE Derrick" w:date="2025-08-29T11:23:00Z"/>
          <w:rFonts w:ascii="Times New Roman" w:hAnsi="Times New Roman"/>
          <w:sz w:val="28"/>
          <w:szCs w:val="18"/>
          <w:lang w:val="en-US" w:eastAsia="zh-CN"/>
        </w:rPr>
      </w:pPr>
      <w:ins w:id="5" w:author="ZTE Derrick" w:date="2025-08-29T11:23:00Z">
        <w:r w:rsidRPr="005E540E">
          <w:rPr>
            <w:rFonts w:ascii="Times New Roman" w:hAnsi="Times New Roman"/>
            <w:sz w:val="28"/>
            <w:szCs w:val="18"/>
            <w:lang w:val="en-US" w:eastAsia="zh-CN"/>
          </w:rPr>
          <w:t>5.X.2.1 UE measurement capability</w:t>
        </w:r>
      </w:ins>
    </w:p>
    <w:p w:rsidR="004636E5" w:rsidRPr="005E540E" w:rsidRDefault="004636E5" w:rsidP="004636E5">
      <w:pPr>
        <w:pStyle w:val="40"/>
        <w:rPr>
          <w:ins w:id="6" w:author="ZTE Derrick" w:date="2025-08-29T11:23:00Z"/>
          <w:rStyle w:val="Heading33GPPChar1"/>
          <w:rFonts w:ascii="Times New Roman" w:eastAsiaTheme="minorEastAsia" w:hAnsi="Times New Roman" w:cs="Times New Roman"/>
          <w:sz w:val="24"/>
          <w:lang w:eastAsia="en-US"/>
        </w:rPr>
      </w:pPr>
      <w:ins w:id="7" w:author="ZTE Derrick" w:date="2025-08-29T11:23:00Z">
        <w:r w:rsidRPr="005E540E">
          <w:rPr>
            <w:rStyle w:val="apple-converted-space"/>
            <w:rFonts w:ascii="Times New Roman" w:hAnsi="Times New Roman"/>
          </w:rPr>
          <w:t xml:space="preserve">5.X.2.1.1 </w:t>
        </w:r>
        <w:r w:rsidRPr="005E540E">
          <w:rPr>
            <w:rStyle w:val="Heading33GPPChar1"/>
            <w:rFonts w:ascii="Times New Roman" w:eastAsiaTheme="minorEastAsia" w:hAnsi="Times New Roman" w:cs="Times New Roman"/>
            <w:sz w:val="24"/>
            <w:lang w:eastAsia="en-US"/>
          </w:rPr>
          <w:t>LP-WUR measurement capability</w:t>
        </w:r>
      </w:ins>
    </w:p>
    <w:p w:rsidR="004636E5" w:rsidRPr="005E540E" w:rsidRDefault="004636E5" w:rsidP="004636E5">
      <w:pPr>
        <w:rPr>
          <w:ins w:id="8" w:author="ZTE Derrick" w:date="2025-08-29T11:23:00Z"/>
          <w:rStyle w:val="apple-converted-space"/>
          <w:sz w:val="24"/>
        </w:rPr>
      </w:pPr>
      <w:ins w:id="9" w:author="ZTE Derrick" w:date="2025-08-29T11:23:00Z">
        <w:r w:rsidRPr="005E540E">
          <w:rPr>
            <w:rStyle w:val="apple-converted-space"/>
            <w:sz w:val="24"/>
          </w:rPr>
          <w:t>The requirements in clause 4.x.2.1.1 could be applied.</w:t>
        </w:r>
      </w:ins>
    </w:p>
    <w:p w:rsidR="004636E5" w:rsidRPr="005E540E" w:rsidRDefault="004636E5" w:rsidP="004636E5">
      <w:pPr>
        <w:pStyle w:val="40"/>
        <w:rPr>
          <w:ins w:id="10" w:author="ZTE Derrick" w:date="2025-08-29T11:23:00Z"/>
          <w:rStyle w:val="apple-converted-space"/>
        </w:rPr>
      </w:pPr>
      <w:ins w:id="11" w:author="ZTE Derrick" w:date="2025-08-29T11:23:00Z">
        <w:r w:rsidRPr="005E540E">
          <w:rPr>
            <w:rStyle w:val="apple-converted-space"/>
            <w:rFonts w:ascii="Times New Roman" w:hAnsi="Times New Roman"/>
          </w:rPr>
          <w:t>5.X.2.1.</w:t>
        </w:r>
        <w:r>
          <w:rPr>
            <w:rStyle w:val="apple-converted-space"/>
            <w:rFonts w:ascii="Times New Roman" w:hAnsi="Times New Roman"/>
          </w:rPr>
          <w:t>2</w:t>
        </w:r>
        <w:r w:rsidRPr="005E540E">
          <w:rPr>
            <w:rStyle w:val="apple-converted-space"/>
            <w:rFonts w:ascii="Times New Roman" w:hAnsi="Times New Roman"/>
          </w:rPr>
          <w:t xml:space="preserve"> </w:t>
        </w:r>
        <w:r w:rsidRPr="005E540E">
          <w:rPr>
            <w:rStyle w:val="apple-converted-space"/>
          </w:rPr>
          <w:t xml:space="preserve">MR </w:t>
        </w:r>
        <w:r w:rsidRPr="005E540E">
          <w:rPr>
            <w:rStyle w:val="apple-converted-space"/>
            <w:rFonts w:hint="eastAsia"/>
          </w:rPr>
          <w:t>measurement capability</w:t>
        </w:r>
        <w:r w:rsidRPr="005E540E">
          <w:rPr>
            <w:rStyle w:val="apple-converted-space"/>
          </w:rPr>
          <w:t xml:space="preserve"> with LP-WUR</w:t>
        </w:r>
      </w:ins>
    </w:p>
    <w:p w:rsidR="004636E5" w:rsidRPr="005E540E" w:rsidRDefault="004636E5" w:rsidP="004636E5">
      <w:pPr>
        <w:rPr>
          <w:ins w:id="12" w:author="ZTE Derrick" w:date="2025-08-29T11:23:00Z"/>
          <w:rStyle w:val="apple-converted-space"/>
          <w:sz w:val="24"/>
        </w:rPr>
      </w:pPr>
      <w:ins w:id="13" w:author="ZTE Derrick" w:date="2025-08-29T11:23:00Z">
        <w:r w:rsidRPr="005E540E">
          <w:rPr>
            <w:rStyle w:val="apple-converted-space"/>
            <w:sz w:val="24"/>
          </w:rPr>
          <w:t>The requirements in clause 4.x.2.1.2 could be applied.</w:t>
        </w:r>
        <w:bookmarkStart w:id="14" w:name="_GoBack"/>
        <w:bookmarkEnd w:id="14"/>
      </w:ins>
    </w:p>
    <w:p w:rsidR="00B24459" w:rsidRDefault="00443C38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1"/>
    <w:p w:rsidR="00B24459" w:rsidRDefault="00B24459">
      <w:pPr>
        <w:jc w:val="center"/>
      </w:pPr>
    </w:p>
    <w:sectPr w:rsidR="00B2445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5D7" w:rsidRDefault="002805D7">
      <w:pPr>
        <w:spacing w:after="0"/>
      </w:pPr>
      <w:r>
        <w:separator/>
      </w:r>
    </w:p>
  </w:endnote>
  <w:endnote w:type="continuationSeparator" w:id="0">
    <w:p w:rsidR="002805D7" w:rsidRDefault="002805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5D7" w:rsidRDefault="002805D7">
      <w:pPr>
        <w:spacing w:after="0"/>
      </w:pPr>
      <w:r>
        <w:separator/>
      </w:r>
    </w:p>
  </w:footnote>
  <w:footnote w:type="continuationSeparator" w:id="0">
    <w:p w:rsidR="002805D7" w:rsidRDefault="002805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459" w:rsidRDefault="00443C38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05D7"/>
    <w:rsid w:val="00282828"/>
    <w:rsid w:val="00284FEB"/>
    <w:rsid w:val="002860C4"/>
    <w:rsid w:val="00291728"/>
    <w:rsid w:val="002A0F6A"/>
    <w:rsid w:val="002A2B6C"/>
    <w:rsid w:val="002A7804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43C38"/>
    <w:rsid w:val="004521CB"/>
    <w:rsid w:val="004523A2"/>
    <w:rsid w:val="004636E5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00F24"/>
    <w:rsid w:val="005141D9"/>
    <w:rsid w:val="0051580D"/>
    <w:rsid w:val="00516A76"/>
    <w:rsid w:val="00527BB9"/>
    <w:rsid w:val="00527EDA"/>
    <w:rsid w:val="00547111"/>
    <w:rsid w:val="00550466"/>
    <w:rsid w:val="00554E80"/>
    <w:rsid w:val="00573D2A"/>
    <w:rsid w:val="00592D74"/>
    <w:rsid w:val="00595F49"/>
    <w:rsid w:val="005D5BDE"/>
    <w:rsid w:val="005E2C44"/>
    <w:rsid w:val="005E540E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2D38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8F782F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459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43A6688"/>
    <w:rsid w:val="05B02772"/>
    <w:rsid w:val="06994EB8"/>
    <w:rsid w:val="07AC3721"/>
    <w:rsid w:val="08346EDA"/>
    <w:rsid w:val="087264B4"/>
    <w:rsid w:val="087610A5"/>
    <w:rsid w:val="095B660A"/>
    <w:rsid w:val="0BCF2894"/>
    <w:rsid w:val="0C5E18BD"/>
    <w:rsid w:val="0C601C22"/>
    <w:rsid w:val="0FD429A5"/>
    <w:rsid w:val="104E7D77"/>
    <w:rsid w:val="10827822"/>
    <w:rsid w:val="114F777C"/>
    <w:rsid w:val="131A755A"/>
    <w:rsid w:val="15215E5A"/>
    <w:rsid w:val="152F6086"/>
    <w:rsid w:val="16161F48"/>
    <w:rsid w:val="17785A93"/>
    <w:rsid w:val="17A46BCF"/>
    <w:rsid w:val="183C7DEA"/>
    <w:rsid w:val="1B39334C"/>
    <w:rsid w:val="1BFA45DD"/>
    <w:rsid w:val="1CD41C94"/>
    <w:rsid w:val="1CF67364"/>
    <w:rsid w:val="1D7F401F"/>
    <w:rsid w:val="1E0267BF"/>
    <w:rsid w:val="21D75195"/>
    <w:rsid w:val="224F683E"/>
    <w:rsid w:val="24280D55"/>
    <w:rsid w:val="2441618A"/>
    <w:rsid w:val="250221BE"/>
    <w:rsid w:val="2580651A"/>
    <w:rsid w:val="26571970"/>
    <w:rsid w:val="266B4E43"/>
    <w:rsid w:val="278D1641"/>
    <w:rsid w:val="27DA25AE"/>
    <w:rsid w:val="2934004F"/>
    <w:rsid w:val="29702E68"/>
    <w:rsid w:val="29883C56"/>
    <w:rsid w:val="2A813336"/>
    <w:rsid w:val="2A922B6B"/>
    <w:rsid w:val="2E016B8B"/>
    <w:rsid w:val="2E3C6898"/>
    <w:rsid w:val="2E492237"/>
    <w:rsid w:val="2EB021A6"/>
    <w:rsid w:val="2FDC1914"/>
    <w:rsid w:val="315D2BC8"/>
    <w:rsid w:val="31D420C7"/>
    <w:rsid w:val="33967B79"/>
    <w:rsid w:val="33D466EC"/>
    <w:rsid w:val="34284AC1"/>
    <w:rsid w:val="3563766B"/>
    <w:rsid w:val="375B6340"/>
    <w:rsid w:val="38FE39B9"/>
    <w:rsid w:val="39115855"/>
    <w:rsid w:val="3A4E15F1"/>
    <w:rsid w:val="3A7072A1"/>
    <w:rsid w:val="3A7B6A1B"/>
    <w:rsid w:val="3B132789"/>
    <w:rsid w:val="3B8755E2"/>
    <w:rsid w:val="3CF24CC8"/>
    <w:rsid w:val="3ECD27D1"/>
    <w:rsid w:val="3ED52F29"/>
    <w:rsid w:val="3EEA220B"/>
    <w:rsid w:val="401F6FF1"/>
    <w:rsid w:val="411B561D"/>
    <w:rsid w:val="41D607B0"/>
    <w:rsid w:val="42201C4D"/>
    <w:rsid w:val="422E1AD0"/>
    <w:rsid w:val="42920F1D"/>
    <w:rsid w:val="42B84786"/>
    <w:rsid w:val="48AC5ED7"/>
    <w:rsid w:val="4ACD671D"/>
    <w:rsid w:val="4C2C1EC7"/>
    <w:rsid w:val="4C8318DE"/>
    <w:rsid w:val="4CE3471E"/>
    <w:rsid w:val="4F5A3DC7"/>
    <w:rsid w:val="4F5D3EE6"/>
    <w:rsid w:val="4FC90BFB"/>
    <w:rsid w:val="527B56A9"/>
    <w:rsid w:val="52B30170"/>
    <w:rsid w:val="53BD07B5"/>
    <w:rsid w:val="54C51805"/>
    <w:rsid w:val="54FF699E"/>
    <w:rsid w:val="55223F79"/>
    <w:rsid w:val="5615283D"/>
    <w:rsid w:val="568026F8"/>
    <w:rsid w:val="576561FA"/>
    <w:rsid w:val="57B74E43"/>
    <w:rsid w:val="57F542C3"/>
    <w:rsid w:val="585B759E"/>
    <w:rsid w:val="58FF0F15"/>
    <w:rsid w:val="5B1C3B19"/>
    <w:rsid w:val="5B7D0FC0"/>
    <w:rsid w:val="5D0455BA"/>
    <w:rsid w:val="5F15697F"/>
    <w:rsid w:val="63611E64"/>
    <w:rsid w:val="64370DCE"/>
    <w:rsid w:val="643C7FD0"/>
    <w:rsid w:val="675C0B37"/>
    <w:rsid w:val="681B565C"/>
    <w:rsid w:val="6908683F"/>
    <w:rsid w:val="6B400C03"/>
    <w:rsid w:val="6BB12428"/>
    <w:rsid w:val="6BCB6854"/>
    <w:rsid w:val="6E276A51"/>
    <w:rsid w:val="6F5524CC"/>
    <w:rsid w:val="733F0D8F"/>
    <w:rsid w:val="74935F1C"/>
    <w:rsid w:val="7516174A"/>
    <w:rsid w:val="769007BE"/>
    <w:rsid w:val="77F305DD"/>
    <w:rsid w:val="7928134A"/>
    <w:rsid w:val="7B4C090C"/>
    <w:rsid w:val="7B5817ED"/>
    <w:rsid w:val="7C1641B5"/>
    <w:rsid w:val="7C7554A3"/>
    <w:rsid w:val="7CDB582F"/>
    <w:rsid w:val="7EA2543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1BBCF"/>
  <w15:docId w15:val="{2934BEA1-BAB3-42CA-82BA-5EE31EC0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35">
    <w:name w:val="Body Text 3"/>
    <w:basedOn w:val="a"/>
    <w:link w:val="3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">
    <w:name w:val="Body Text"/>
    <w:basedOn w:val="a"/>
    <w:link w:val="af0"/>
    <w:unhideWhenUsed/>
    <w:qFormat/>
    <w:pPr>
      <w:spacing w:after="120"/>
    </w:pPr>
  </w:style>
  <w:style w:type="paragraph" w:styleId="af1">
    <w:name w:val="Body Text Indent"/>
    <w:basedOn w:val="a"/>
    <w:link w:val="af2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6">
    <w:name w:val="Body Text Indent 2"/>
    <w:basedOn w:val="a"/>
    <w:link w:val="27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7">
    <w:name w:val="endnote text"/>
    <w:basedOn w:val="a"/>
    <w:link w:val="af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basedOn w:val="a"/>
    <w:link w:val="afe"/>
    <w:qFormat/>
    <w:pPr>
      <w:widowControl w:val="0"/>
    </w:pPr>
    <w:rPr>
      <w:rFonts w:ascii="Arial" w:hAnsi="Arial"/>
      <w:b/>
      <w:sz w:val="18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f2">
    <w:name w:val="List Paragraph"/>
    <w:basedOn w:val="a"/>
    <w:link w:val="afff3"/>
    <w:uiPriority w:val="34"/>
    <w:qFormat/>
    <w:pPr>
      <w:ind w:firstLineChars="200" w:firstLine="420"/>
    </w:pPr>
  </w:style>
  <w:style w:type="character" w:customStyle="1" w:styleId="afff3">
    <w:name w:val="列表段落 字符"/>
    <w:link w:val="afff2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qFormat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aff8">
    <w:name w:val="批注主题 字符"/>
    <w:link w:val="af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eastAsia="Batang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19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7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eastAsia="en-US"/>
    </w:rPr>
  </w:style>
  <w:style w:type="character" w:customStyle="1" w:styleId="2f2">
    <w:name w:val="标题 2 字符"/>
    <w:basedOn w:val="a0"/>
    <w:qFormat/>
    <w:rPr>
      <w:rFonts w:ascii="Arial" w:eastAsia="Times New Roman" w:hAnsi="Arial" w:cs="Arial" w:hint="default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B6063-5A9F-46B4-8EDE-66B857036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322</Words>
  <Characters>1808</Characters>
  <Application>Microsoft Office Word</Application>
  <DocSecurity>0</DocSecurity>
  <Lines>180</Lines>
  <Paragraphs>92</Paragraphs>
  <ScaleCrop>false</ScaleCrop>
  <Company>3GPP Support Team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14</cp:revision>
  <cp:lastPrinted>2411-12-31T15:59:00Z</cp:lastPrinted>
  <dcterms:created xsi:type="dcterms:W3CDTF">2023-05-15T10:39:00Z</dcterms:created>
  <dcterms:modified xsi:type="dcterms:W3CDTF">2025-08-29T05:53:00Z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8456FECA11AC41E8BDE152F78FBF4C95</vt:lpwstr>
  </property>
</Properties>
</file>